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73B4" w14:textId="510FAC18" w:rsidR="00F87155" w:rsidRPr="00F05E5D" w:rsidRDefault="001A239C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F05E5D">
        <w:rPr>
          <w:rFonts w:cstheme="minorHAnsi"/>
          <w:b/>
          <w:bCs/>
          <w:color w:val="000000" w:themeColor="text1"/>
          <w:sz w:val="28"/>
          <w:szCs w:val="28"/>
        </w:rPr>
        <w:t>Example of incorrect table formatting: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540"/>
        <w:gridCol w:w="1440"/>
        <w:gridCol w:w="1530"/>
        <w:gridCol w:w="1080"/>
        <w:gridCol w:w="1089"/>
        <w:gridCol w:w="1336"/>
      </w:tblGrid>
      <w:tr w:rsidR="005E037B" w14:paraId="1313F864" w14:textId="77777777" w:rsidTr="008407FC">
        <w:tc>
          <w:tcPr>
            <w:tcW w:w="9350" w:type="dxa"/>
            <w:gridSpan w:val="7"/>
            <w:tcBorders>
              <w:bottom w:val="single" w:sz="4" w:space="0" w:color="auto"/>
            </w:tcBorders>
          </w:tcPr>
          <w:p w14:paraId="168F509B" w14:textId="52A459D0" w:rsidR="005E037B" w:rsidRPr="001C6272" w:rsidRDefault="005E037B" w:rsidP="005E037B">
            <w:pP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Table 1: Palmer amaranth control, soybean injury, and grain yield as influenced by herbicide treatment.</w:t>
            </w:r>
          </w:p>
        </w:tc>
      </w:tr>
      <w:tr w:rsidR="001C6272" w14:paraId="20F80768" w14:textId="77777777" w:rsidTr="008407FC"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A6755D" w14:textId="7777777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14DEB" w14:textId="7777777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77D7" w14:textId="57457F0C" w:rsidR="001C6272" w:rsidRPr="001C6272" w:rsidRDefault="001C6272" w:rsidP="001C6272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C627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Palmer Amaranth Control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A7357" w14:textId="5DAEA7D9" w:rsidR="001C6272" w:rsidRPr="001C6272" w:rsidRDefault="001C6272" w:rsidP="001C6272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Soybean</w:t>
            </w:r>
            <w:r w:rsidRPr="001C627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Injury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77AB6C" w14:textId="762F9241" w:rsidR="001C6272" w:rsidRPr="001C6272" w:rsidRDefault="001C6272" w:rsidP="001C6272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C627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Grain Yield</w:t>
            </w:r>
          </w:p>
        </w:tc>
      </w:tr>
      <w:tr w:rsidR="001C6272" w14:paraId="25DC744E" w14:textId="77777777" w:rsidTr="008407FC"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40EAF5" w14:textId="4415210C" w:rsidR="001C6272" w:rsidRPr="001C6272" w:rsidRDefault="001C6272" w:rsidP="001C6272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C627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Herbicide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2B276" w14:textId="64E40356" w:rsidR="001C6272" w:rsidRPr="001C6272" w:rsidRDefault="001C6272" w:rsidP="001C6272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1C627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54391" w14:textId="764E2C3C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14 DAT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DE53" w14:textId="28232D49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28 DAT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70F62" w14:textId="2C45CA42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7 DAT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61EE8" w14:textId="5E84E374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14 DAT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7C913B" w14:textId="7777777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C6272" w14:paraId="26A40372" w14:textId="77777777" w:rsidTr="008407FC">
        <w:tc>
          <w:tcPr>
            <w:tcW w:w="1335" w:type="dxa"/>
            <w:tcBorders>
              <w:top w:val="single" w:sz="4" w:space="0" w:color="auto"/>
              <w:bottom w:val="nil"/>
              <w:right w:val="nil"/>
            </w:tcBorders>
          </w:tcPr>
          <w:p w14:paraId="15668F15" w14:textId="7777777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BDBB1" w14:textId="3437530A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g ai or ae ha</w:t>
            </w:r>
            <w:r w:rsidRPr="001C6272"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E180" w14:textId="72D755BF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----------------------------%--------------------------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</w:tcBorders>
          </w:tcPr>
          <w:p w14:paraId="068E92D7" w14:textId="7D0CC3C0" w:rsidR="001C6272" w:rsidRPr="008407FC" w:rsidRDefault="008407FC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-- </w:t>
            </w:r>
            <w:r w:rsidR="001C627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kg ha</w:t>
            </w:r>
            <w:r w:rsidR="001C6272" w:rsidRPr="001C6272"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  <w:t>-1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</w:t>
            </w:r>
          </w:p>
        </w:tc>
      </w:tr>
      <w:tr w:rsidR="001C6272" w14:paraId="30B7E5C4" w14:textId="77777777" w:rsidTr="008407FC">
        <w:tc>
          <w:tcPr>
            <w:tcW w:w="1335" w:type="dxa"/>
            <w:tcBorders>
              <w:bottom w:val="nil"/>
              <w:right w:val="nil"/>
            </w:tcBorders>
          </w:tcPr>
          <w:p w14:paraId="7D24EEDF" w14:textId="106DD58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0CECE5A3" w14:textId="61591C2F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732652B" w14:textId="5D919FC1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63602359" w14:textId="684BEF4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7A38E991" w14:textId="22747138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14:paraId="74655084" w14:textId="4DED44C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336" w:type="dxa"/>
            <w:tcBorders>
              <w:left w:val="nil"/>
              <w:bottom w:val="nil"/>
            </w:tcBorders>
          </w:tcPr>
          <w:p w14:paraId="6DCEC712" w14:textId="0E6C8BD6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500 b</w:t>
            </w:r>
          </w:p>
        </w:tc>
      </w:tr>
      <w:tr w:rsidR="001C6272" w14:paraId="3B2716A3" w14:textId="77777777" w:rsidTr="008407FC">
        <w:tc>
          <w:tcPr>
            <w:tcW w:w="1335" w:type="dxa"/>
            <w:tcBorders>
              <w:bottom w:val="nil"/>
              <w:right w:val="nil"/>
            </w:tcBorders>
          </w:tcPr>
          <w:p w14:paraId="5D9EA33E" w14:textId="4A9C9D80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glyphosate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29E97B6F" w14:textId="12C9917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1,120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D31191A" w14:textId="3CA60CA1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100 a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5F9CFB18" w14:textId="1CAE351C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100 a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2459C347" w14:textId="7A6688E7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10 b</w:t>
            </w: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14:paraId="22A5426D" w14:textId="2275E98D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25 ab</w:t>
            </w:r>
          </w:p>
        </w:tc>
        <w:tc>
          <w:tcPr>
            <w:tcW w:w="1336" w:type="dxa"/>
            <w:tcBorders>
              <w:left w:val="nil"/>
              <w:bottom w:val="nil"/>
            </w:tcBorders>
          </w:tcPr>
          <w:p w14:paraId="38F21BF3" w14:textId="1A9D3939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2,580 a</w:t>
            </w:r>
          </w:p>
        </w:tc>
      </w:tr>
      <w:tr w:rsidR="001C6272" w14:paraId="5171FDEB" w14:textId="77777777" w:rsidTr="008407FC">
        <w:tc>
          <w:tcPr>
            <w:tcW w:w="1335" w:type="dxa"/>
            <w:tcBorders>
              <w:bottom w:val="nil"/>
              <w:right w:val="nil"/>
            </w:tcBorders>
          </w:tcPr>
          <w:p w14:paraId="5A3B4ACA" w14:textId="46CD222F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glufosinate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</w:tcPr>
          <w:p w14:paraId="2FB104AB" w14:textId="25AAD581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50CF36E" w14:textId="493F489D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55 ab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4CE39E99" w14:textId="4C0364C9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88 a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5348330A" w14:textId="4EA148B4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50 a</w:t>
            </w: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14:paraId="13DAF036" w14:textId="71E6B2A4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55 a</w:t>
            </w:r>
          </w:p>
        </w:tc>
        <w:tc>
          <w:tcPr>
            <w:tcW w:w="1336" w:type="dxa"/>
            <w:tcBorders>
              <w:left w:val="nil"/>
              <w:bottom w:val="nil"/>
            </w:tcBorders>
          </w:tcPr>
          <w:p w14:paraId="513DF878" w14:textId="73B8F32E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2,500 a</w:t>
            </w:r>
          </w:p>
        </w:tc>
      </w:tr>
      <w:tr w:rsidR="001C6272" w14:paraId="6F097963" w14:textId="77777777" w:rsidTr="008407FC">
        <w:tc>
          <w:tcPr>
            <w:tcW w:w="1335" w:type="dxa"/>
            <w:tcBorders>
              <w:bottom w:val="single" w:sz="4" w:space="0" w:color="auto"/>
              <w:right w:val="nil"/>
            </w:tcBorders>
          </w:tcPr>
          <w:p w14:paraId="10000E8A" w14:textId="6CAA24A2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dicamba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</w:tcPr>
          <w:p w14:paraId="6D3A84DE" w14:textId="345A96B9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9083673" w14:textId="7B8A3622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7 b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4B1DD915" w14:textId="6888A4DF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55 b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531DC57B" w14:textId="679D8421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15 b</w:t>
            </w:r>
          </w:p>
        </w:tc>
        <w:tc>
          <w:tcPr>
            <w:tcW w:w="1089" w:type="dxa"/>
            <w:tcBorders>
              <w:left w:val="nil"/>
              <w:bottom w:val="single" w:sz="4" w:space="0" w:color="auto"/>
              <w:right w:val="nil"/>
            </w:tcBorders>
          </w:tcPr>
          <w:p w14:paraId="382DEB22" w14:textId="16941169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 b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</w:tcBorders>
          </w:tcPr>
          <w:p w14:paraId="54A23CF6" w14:textId="0A3C4E6A" w:rsidR="001C6272" w:rsidRDefault="001C6272" w:rsidP="001C6272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2,100 a</w:t>
            </w:r>
          </w:p>
        </w:tc>
      </w:tr>
    </w:tbl>
    <w:p w14:paraId="59DC7FAD" w14:textId="77777777" w:rsidR="001C6272" w:rsidRDefault="001C6272">
      <w:pPr>
        <w:rPr>
          <w:rFonts w:cstheme="minorHAnsi"/>
          <w:noProof/>
          <w:color w:val="000000" w:themeColor="text1"/>
          <w:sz w:val="24"/>
          <w:szCs w:val="24"/>
        </w:rPr>
      </w:pPr>
    </w:p>
    <w:p w14:paraId="6351FD5E" w14:textId="049FAB9A" w:rsidR="001A239C" w:rsidRDefault="001A239C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F05E5D">
        <w:rPr>
          <w:rFonts w:cstheme="minorHAnsi"/>
          <w:b/>
          <w:bCs/>
          <w:color w:val="000000" w:themeColor="text1"/>
          <w:sz w:val="28"/>
          <w:szCs w:val="28"/>
        </w:rPr>
        <w:t>Example of correct table formatting: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1578"/>
        <w:gridCol w:w="884"/>
        <w:gridCol w:w="536"/>
        <w:gridCol w:w="884"/>
        <w:gridCol w:w="517"/>
        <w:gridCol w:w="270"/>
        <w:gridCol w:w="536"/>
        <w:gridCol w:w="445"/>
        <w:gridCol w:w="536"/>
        <w:gridCol w:w="178"/>
        <w:gridCol w:w="332"/>
        <w:gridCol w:w="963"/>
        <w:gridCol w:w="355"/>
      </w:tblGrid>
      <w:tr w:rsidR="005E037B" w:rsidRPr="001C6272" w14:paraId="7C2664F8" w14:textId="77777777" w:rsidTr="008407FC">
        <w:tc>
          <w:tcPr>
            <w:tcW w:w="9350" w:type="dxa"/>
            <w:gridSpan w:val="14"/>
            <w:tcBorders>
              <w:bottom w:val="single" w:sz="4" w:space="0" w:color="auto"/>
            </w:tcBorders>
          </w:tcPr>
          <w:p w14:paraId="506635AF" w14:textId="1B18A7D7" w:rsidR="005E037B" w:rsidRPr="008407FC" w:rsidRDefault="005E037B" w:rsidP="000D0625">
            <w:pPr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Table 1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.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Palmer amaranth control, soybean injury, and grain yield as influenced by herbicide treatment.</w:t>
            </w:r>
            <w:r w:rsidR="008407FC"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8407FC" w:rsidRPr="001C6272" w14:paraId="0AC4201B" w14:textId="77777777" w:rsidTr="008407FC">
        <w:tc>
          <w:tcPr>
            <w:tcW w:w="1339" w:type="dxa"/>
            <w:tcBorders>
              <w:top w:val="single" w:sz="4" w:space="0" w:color="auto"/>
              <w:bottom w:val="nil"/>
              <w:right w:val="nil"/>
            </w:tcBorders>
          </w:tcPr>
          <w:p w14:paraId="67FC7B99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E8003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1CE99" w14:textId="164AACD2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Palmer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maranth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c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ontrol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1CE5B" w14:textId="496BE199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1226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Soybean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i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njury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635AD" w14:textId="39E8F72B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07605AA" w14:textId="63BCBC88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407FC" w14:paraId="193ED890" w14:textId="77777777" w:rsidTr="008407FC">
        <w:tc>
          <w:tcPr>
            <w:tcW w:w="1339" w:type="dxa"/>
            <w:tcBorders>
              <w:bottom w:val="single" w:sz="4" w:space="0" w:color="auto"/>
              <w:right w:val="nil"/>
            </w:tcBorders>
          </w:tcPr>
          <w:p w14:paraId="21105B04" w14:textId="77777777" w:rsidR="005E037B" w:rsidRPr="005E037B" w:rsidRDefault="005E037B" w:rsidP="008407FC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Herbicide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nil"/>
            </w:tcBorders>
          </w:tcPr>
          <w:p w14:paraId="0B806C91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14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8D1AE6C" w14:textId="0248776A" w:rsidR="005E037B" w:rsidRPr="008407FC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14 DAT</w:t>
            </w:r>
            <w:r w:rsidR="008407FC"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67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F1D4477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28 DAT</w:t>
            </w:r>
          </w:p>
        </w:tc>
        <w:tc>
          <w:tcPr>
            <w:tcW w:w="9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D88444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7 DAT</w:t>
            </w: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D56E212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14 DAT</w:t>
            </w:r>
          </w:p>
        </w:tc>
        <w:tc>
          <w:tcPr>
            <w:tcW w:w="1315" w:type="dxa"/>
            <w:gridSpan w:val="2"/>
            <w:tcBorders>
              <w:left w:val="nil"/>
              <w:bottom w:val="single" w:sz="4" w:space="0" w:color="auto"/>
            </w:tcBorders>
          </w:tcPr>
          <w:p w14:paraId="792B9D4F" w14:textId="5A99AA76" w:rsidR="005E037B" w:rsidRPr="005E037B" w:rsidRDefault="008407FC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Grain </w:t>
            </w: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y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ield</w:t>
            </w:r>
          </w:p>
        </w:tc>
      </w:tr>
      <w:tr w:rsidR="008407FC" w14:paraId="0E7EFC59" w14:textId="77777777" w:rsidTr="008407FC">
        <w:tc>
          <w:tcPr>
            <w:tcW w:w="1339" w:type="dxa"/>
            <w:tcBorders>
              <w:top w:val="single" w:sz="4" w:space="0" w:color="auto"/>
              <w:bottom w:val="nil"/>
              <w:right w:val="nil"/>
            </w:tcBorders>
          </w:tcPr>
          <w:p w14:paraId="1B06BF57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73AD4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g ai or ae ha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1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8C921" w14:textId="24647EEC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---------------------------%--------------------------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AD8E968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kg ha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  <w:vertAlign w:val="superscript"/>
              </w:rPr>
              <w:t>-1</w:t>
            </w:r>
          </w:p>
        </w:tc>
      </w:tr>
      <w:tr w:rsidR="008407FC" w14:paraId="389DE1DB" w14:textId="77777777" w:rsidTr="008407FC">
        <w:tc>
          <w:tcPr>
            <w:tcW w:w="1339" w:type="dxa"/>
            <w:tcBorders>
              <w:bottom w:val="nil"/>
              <w:right w:val="nil"/>
            </w:tcBorders>
          </w:tcPr>
          <w:p w14:paraId="38A39356" w14:textId="0E19EA3C" w:rsidR="005E037B" w:rsidRPr="005E037B" w:rsidRDefault="005E037B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N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one</w:t>
            </w: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14:paraId="76581C23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</w:tcPr>
          <w:p w14:paraId="2D3C5903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671" w:type="dxa"/>
            <w:gridSpan w:val="3"/>
            <w:tcBorders>
              <w:left w:val="nil"/>
              <w:bottom w:val="nil"/>
              <w:right w:val="nil"/>
            </w:tcBorders>
          </w:tcPr>
          <w:p w14:paraId="7F2F89F3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981" w:type="dxa"/>
            <w:gridSpan w:val="2"/>
            <w:tcBorders>
              <w:left w:val="nil"/>
              <w:bottom w:val="nil"/>
              <w:right w:val="nil"/>
            </w:tcBorders>
          </w:tcPr>
          <w:p w14:paraId="5DCC2284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046" w:type="dxa"/>
            <w:gridSpan w:val="3"/>
            <w:tcBorders>
              <w:left w:val="nil"/>
              <w:bottom w:val="nil"/>
              <w:right w:val="nil"/>
            </w:tcBorders>
          </w:tcPr>
          <w:p w14:paraId="7B5509E0" w14:textId="77777777" w:rsidR="005E037B" w:rsidRPr="005E037B" w:rsidRDefault="005E037B" w:rsidP="000D0625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14:paraId="14AC0485" w14:textId="06D7E793" w:rsidR="005E037B" w:rsidRPr="005E037B" w:rsidRDefault="008407FC" w:rsidP="008407FC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52" w:type="dxa"/>
            <w:tcBorders>
              <w:left w:val="nil"/>
              <w:bottom w:val="nil"/>
            </w:tcBorders>
          </w:tcPr>
          <w:p w14:paraId="0868D41C" w14:textId="18C9C412" w:rsidR="005E037B" w:rsidRPr="005E037B" w:rsidRDefault="008407FC" w:rsidP="008407FC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</w:tr>
      <w:tr w:rsidR="008407FC" w14:paraId="35776AD9" w14:textId="77777777" w:rsidTr="008407FC">
        <w:tc>
          <w:tcPr>
            <w:tcW w:w="1339" w:type="dxa"/>
            <w:tcBorders>
              <w:bottom w:val="nil"/>
              <w:right w:val="nil"/>
            </w:tcBorders>
          </w:tcPr>
          <w:p w14:paraId="1BEE646E" w14:textId="74145934" w:rsidR="005E037B" w:rsidRPr="005E037B" w:rsidRDefault="005E037B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G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lyphosate</w:t>
            </w: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14:paraId="238F8995" w14:textId="77777777" w:rsidR="005E037B" w:rsidRPr="005E037B" w:rsidRDefault="005E037B" w:rsidP="005E037B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1,120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2DD48E56" w14:textId="77777777" w:rsidR="005E037B" w:rsidRPr="005E037B" w:rsidRDefault="005E037B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549DE6C1" w14:textId="4510639B" w:rsidR="005E037B" w:rsidRPr="005E037B" w:rsidRDefault="005E037B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2957847A" w14:textId="7BF4FD3F" w:rsidR="005E037B" w:rsidRPr="005E037B" w:rsidRDefault="005E037B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7" w:type="dxa"/>
            <w:gridSpan w:val="2"/>
            <w:tcBorders>
              <w:left w:val="nil"/>
              <w:bottom w:val="nil"/>
              <w:right w:val="nil"/>
            </w:tcBorders>
          </w:tcPr>
          <w:p w14:paraId="48AA5AD8" w14:textId="585684CE" w:rsidR="005E037B" w:rsidRPr="005E037B" w:rsidRDefault="005E037B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402114F6" w14:textId="18FA3674" w:rsidR="005E037B" w:rsidRPr="005E037B" w:rsidRDefault="005E037B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14:paraId="4A6BFD6A" w14:textId="19285A0E" w:rsidR="005E037B" w:rsidRPr="005E037B" w:rsidRDefault="005E037B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490ECAEF" w14:textId="19C6A340" w:rsidR="005E037B" w:rsidRPr="005E037B" w:rsidRDefault="005E037B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14:paraId="2BE5A965" w14:textId="60AEB6F1" w:rsidR="005E037B" w:rsidRPr="005E037B" w:rsidRDefault="005E037B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</w:tcPr>
          <w:p w14:paraId="493A2A5E" w14:textId="454E2D32" w:rsidR="005E037B" w:rsidRPr="005E037B" w:rsidRDefault="008407FC" w:rsidP="008407FC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2,580</w:t>
            </w:r>
          </w:p>
        </w:tc>
        <w:tc>
          <w:tcPr>
            <w:tcW w:w="352" w:type="dxa"/>
            <w:tcBorders>
              <w:left w:val="nil"/>
              <w:bottom w:val="nil"/>
            </w:tcBorders>
          </w:tcPr>
          <w:p w14:paraId="24A05206" w14:textId="2D082923" w:rsidR="005E037B" w:rsidRPr="005E037B" w:rsidRDefault="008407FC" w:rsidP="008407FC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</w:tr>
      <w:tr w:rsidR="008407FC" w14:paraId="6A745DAB" w14:textId="77777777" w:rsidTr="008407FC">
        <w:tc>
          <w:tcPr>
            <w:tcW w:w="1339" w:type="dxa"/>
            <w:tcBorders>
              <w:bottom w:val="nil"/>
              <w:right w:val="nil"/>
            </w:tcBorders>
          </w:tcPr>
          <w:p w14:paraId="414AE94A" w14:textId="15F0E72E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G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lufosinate</w:t>
            </w:r>
          </w:p>
        </w:tc>
        <w:tc>
          <w:tcPr>
            <w:tcW w:w="1578" w:type="dxa"/>
            <w:tcBorders>
              <w:left w:val="nil"/>
              <w:bottom w:val="nil"/>
              <w:right w:val="nil"/>
            </w:tcBorders>
          </w:tcPr>
          <w:p w14:paraId="71E48948" w14:textId="77777777" w:rsidR="008407FC" w:rsidRPr="005E037B" w:rsidRDefault="008407FC" w:rsidP="005E037B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0B3BC217" w14:textId="77777777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67738158" w14:textId="7251F625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032E52B7" w14:textId="3DD8C23E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87" w:type="dxa"/>
            <w:gridSpan w:val="2"/>
            <w:tcBorders>
              <w:left w:val="nil"/>
              <w:bottom w:val="nil"/>
              <w:right w:val="nil"/>
            </w:tcBorders>
          </w:tcPr>
          <w:p w14:paraId="55360647" w14:textId="489AFA37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230058A7" w14:textId="0E87EECC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14:paraId="149BAE8F" w14:textId="32B609A1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5824866B" w14:textId="42C3E025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14:paraId="3384527B" w14:textId="74983B44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14:paraId="43460046" w14:textId="0B4002AC" w:rsidR="008407FC" w:rsidRPr="005E037B" w:rsidRDefault="008407FC" w:rsidP="008407FC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2,500</w:t>
            </w:r>
          </w:p>
        </w:tc>
        <w:tc>
          <w:tcPr>
            <w:tcW w:w="355" w:type="dxa"/>
            <w:tcBorders>
              <w:left w:val="nil"/>
              <w:bottom w:val="nil"/>
            </w:tcBorders>
          </w:tcPr>
          <w:p w14:paraId="765D0ACD" w14:textId="2E1589CA" w:rsidR="008407FC" w:rsidRPr="005E037B" w:rsidRDefault="008407FC" w:rsidP="008407FC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</w:tr>
      <w:tr w:rsidR="008407FC" w14:paraId="20725810" w14:textId="77777777" w:rsidTr="008407FC">
        <w:tc>
          <w:tcPr>
            <w:tcW w:w="1339" w:type="dxa"/>
            <w:tcBorders>
              <w:bottom w:val="single" w:sz="4" w:space="0" w:color="auto"/>
              <w:right w:val="nil"/>
            </w:tcBorders>
          </w:tcPr>
          <w:p w14:paraId="0D3A6B6D" w14:textId="478C78F2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D</w:t>
            </w: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icamba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nil"/>
            </w:tcBorders>
          </w:tcPr>
          <w:p w14:paraId="1537E335" w14:textId="77777777" w:rsidR="008407FC" w:rsidRPr="005E037B" w:rsidRDefault="008407FC" w:rsidP="005E037B">
            <w:pPr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</w:tcPr>
          <w:p w14:paraId="416AE5D3" w14:textId="34616E9E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5E037B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1C141AFC" w14:textId="3B8BC378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</w:tcPr>
          <w:p w14:paraId="37DDA3D2" w14:textId="0D55F08A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A5BE7E6" w14:textId="31F61546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5D54C834" w14:textId="3989922F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</w:tcPr>
          <w:p w14:paraId="42DC3ECB" w14:textId="5E452D12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566C2043" w14:textId="6F7AD011" w:rsidR="008407FC" w:rsidRPr="005E037B" w:rsidRDefault="008407FC" w:rsidP="005E037B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661BC3A" w14:textId="57EE17BC" w:rsidR="008407FC" w:rsidRPr="005E037B" w:rsidRDefault="008407FC" w:rsidP="005E037B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356A1E1E" w14:textId="30D70A87" w:rsidR="008407FC" w:rsidRPr="005E037B" w:rsidRDefault="008407FC" w:rsidP="008407FC">
            <w:pPr>
              <w:jc w:val="right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2,100</w:t>
            </w:r>
          </w:p>
        </w:tc>
        <w:tc>
          <w:tcPr>
            <w:tcW w:w="355" w:type="dxa"/>
            <w:tcBorders>
              <w:left w:val="nil"/>
              <w:bottom w:val="single" w:sz="4" w:space="0" w:color="auto"/>
            </w:tcBorders>
          </w:tcPr>
          <w:p w14:paraId="3E7EC5AD" w14:textId="4FB0DB0D" w:rsidR="008407FC" w:rsidRPr="005E037B" w:rsidRDefault="008407FC" w:rsidP="008407FC">
            <w:pPr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2244939E" w14:textId="1ABDE6B5" w:rsidR="005E037B" w:rsidRDefault="008407FC" w:rsidP="008407FC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vertAlign w:val="superscript"/>
        </w:rPr>
        <w:t>a</w:t>
      </w:r>
      <w:r w:rsidRPr="008407FC">
        <w:rPr>
          <w:rFonts w:cstheme="minorHAnsi"/>
          <w:color w:val="000000" w:themeColor="text1"/>
          <w:sz w:val="24"/>
          <w:szCs w:val="24"/>
        </w:rPr>
        <w:t xml:space="preserve"> Means followed by the same letter within a column are not different based on Fisher’s protected LSD (</w:t>
      </w:r>
      <w:r w:rsidRPr="008407FC">
        <w:rPr>
          <w:rFonts w:ascii="Symbol" w:hAnsi="Symbol" w:cstheme="minorHAnsi"/>
          <w:color w:val="000000" w:themeColor="text1"/>
          <w:sz w:val="24"/>
          <w:szCs w:val="24"/>
        </w:rPr>
        <w:t>a</w:t>
      </w:r>
      <w:r w:rsidRPr="008407FC">
        <w:rPr>
          <w:rFonts w:cstheme="minorHAnsi"/>
          <w:color w:val="000000" w:themeColor="text1"/>
          <w:sz w:val="24"/>
          <w:szCs w:val="24"/>
        </w:rPr>
        <w:t xml:space="preserve"> = 0.05).</w:t>
      </w:r>
    </w:p>
    <w:p w14:paraId="256B0CC7" w14:textId="0D22806F" w:rsidR="008407FC" w:rsidRPr="008407FC" w:rsidRDefault="008407FC" w:rsidP="008407FC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vertAlign w:val="superscript"/>
        </w:rPr>
        <w:t xml:space="preserve">b </w:t>
      </w:r>
      <w:r>
        <w:rPr>
          <w:rFonts w:cstheme="minorHAnsi"/>
          <w:color w:val="000000" w:themeColor="text1"/>
          <w:sz w:val="24"/>
          <w:szCs w:val="24"/>
        </w:rPr>
        <w:t>DAT, days after treatment</w:t>
      </w:r>
    </w:p>
    <w:p w14:paraId="43E0E2D6" w14:textId="77777777" w:rsidR="008407FC" w:rsidRDefault="008407FC">
      <w:pPr>
        <w:rPr>
          <w:rFonts w:cstheme="minorHAnsi"/>
          <w:color w:val="000000" w:themeColor="text1"/>
          <w:sz w:val="24"/>
          <w:szCs w:val="24"/>
        </w:rPr>
      </w:pPr>
    </w:p>
    <w:p w14:paraId="52F59868" w14:textId="7C01087F" w:rsidR="00AB15C3" w:rsidRPr="00F05E5D" w:rsidRDefault="00B02D57">
      <w:p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Some c</w:t>
      </w:r>
      <w:r w:rsidR="001D323D" w:rsidRPr="00F05E5D">
        <w:rPr>
          <w:rFonts w:cstheme="minorHAnsi"/>
          <w:color w:val="000000" w:themeColor="text1"/>
          <w:sz w:val="24"/>
          <w:szCs w:val="24"/>
        </w:rPr>
        <w:t>ommon errors in tables:</w:t>
      </w:r>
    </w:p>
    <w:p w14:paraId="665ACDD9" w14:textId="1E0C841C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Redefine all abbreviations used in each table, even if the definition has already been given the text.</w:t>
      </w:r>
    </w:p>
    <w:p w14:paraId="6134E4BC" w14:textId="30F8B326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  <w:shd w:val="clear" w:color="auto" w:fill="FFFFFF"/>
        </w:rPr>
        <w:t>All text within each table should be in lowercase letters except for the first word of a phrase or sentence and proper nouns that should have initial capitals. </w:t>
      </w:r>
    </w:p>
    <w:p w14:paraId="0DFE21BB" w14:textId="62FEBABA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  <w:shd w:val="clear" w:color="auto" w:fill="FFFFFF"/>
        </w:rPr>
        <w:t>The unit of measurement for a column of figures should be abbreviated and placed at the top of the column. Do not place the unit of measurement in parentheses.</w:t>
      </w:r>
    </w:p>
    <w:p w14:paraId="614E5AC5" w14:textId="06B8B834" w:rsidR="001D323D" w:rsidRPr="00F05E5D" w:rsidRDefault="001D323D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 xml:space="preserve">Letters associated with a value should be placed in a separate column from the number (both under the same column heading). This </w:t>
      </w:r>
      <w:r w:rsidR="00E5742A" w:rsidRPr="00F05E5D">
        <w:rPr>
          <w:rFonts w:cstheme="minorHAnsi"/>
          <w:color w:val="000000" w:themeColor="text1"/>
          <w:sz w:val="24"/>
          <w:szCs w:val="24"/>
        </w:rPr>
        <w:t>facilitates</w:t>
      </w:r>
      <w:r w:rsidRPr="00F05E5D">
        <w:rPr>
          <w:rFonts w:cstheme="minorHAnsi"/>
          <w:color w:val="000000" w:themeColor="text1"/>
          <w:sz w:val="24"/>
          <w:szCs w:val="24"/>
        </w:rPr>
        <w:t xml:space="preserve"> proper alignment.</w:t>
      </w:r>
    </w:p>
    <w:p w14:paraId="777F6905" w14:textId="6474E15A" w:rsidR="00A076D8" w:rsidRPr="00F05E5D" w:rsidRDefault="00A076D8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Values in the first column should be flush left.</w:t>
      </w:r>
    </w:p>
    <w:p w14:paraId="72F622AB" w14:textId="4B8DE51D" w:rsidR="00A076D8" w:rsidRPr="00F05E5D" w:rsidRDefault="00A076D8" w:rsidP="001D32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05E5D">
        <w:rPr>
          <w:rFonts w:cstheme="minorHAnsi"/>
          <w:color w:val="000000" w:themeColor="text1"/>
          <w:sz w:val="24"/>
          <w:szCs w:val="24"/>
        </w:rPr>
        <w:t>Column headings should not be bold.</w:t>
      </w:r>
    </w:p>
    <w:p w14:paraId="061EB2ED" w14:textId="29AEEF67" w:rsidR="00B02D57" w:rsidRPr="00B02D57" w:rsidRDefault="00B02D57" w:rsidP="00B02D57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32FBB2A7" w14:textId="77777777" w:rsidR="00E5742A" w:rsidRPr="001D323D" w:rsidRDefault="00E5742A" w:rsidP="00B02D57">
      <w:pPr>
        <w:pStyle w:val="ListParagraph"/>
        <w:rPr>
          <w:color w:val="000000" w:themeColor="text1"/>
          <w:sz w:val="28"/>
          <w:szCs w:val="28"/>
        </w:rPr>
      </w:pPr>
    </w:p>
    <w:sectPr w:rsidR="00E5742A" w:rsidRPr="001D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F1160" w14:textId="77777777" w:rsidR="00015843" w:rsidRDefault="00015843" w:rsidP="001A239C">
      <w:pPr>
        <w:spacing w:after="0" w:line="240" w:lineRule="auto"/>
      </w:pPr>
      <w:r>
        <w:separator/>
      </w:r>
    </w:p>
  </w:endnote>
  <w:endnote w:type="continuationSeparator" w:id="0">
    <w:p w14:paraId="0E8DD419" w14:textId="77777777" w:rsidR="00015843" w:rsidRDefault="00015843" w:rsidP="001A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59AD" w14:textId="77777777" w:rsidR="00015843" w:rsidRDefault="00015843" w:rsidP="001A239C">
      <w:pPr>
        <w:spacing w:after="0" w:line="240" w:lineRule="auto"/>
      </w:pPr>
      <w:r>
        <w:separator/>
      </w:r>
    </w:p>
  </w:footnote>
  <w:footnote w:type="continuationSeparator" w:id="0">
    <w:p w14:paraId="4DD3E395" w14:textId="77777777" w:rsidR="00015843" w:rsidRDefault="00015843" w:rsidP="001A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650B1"/>
    <w:multiLevelType w:val="hybridMultilevel"/>
    <w:tmpl w:val="35C42CCC"/>
    <w:lvl w:ilvl="0" w:tplc="EF622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7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90"/>
    <w:rsid w:val="00015843"/>
    <w:rsid w:val="00104290"/>
    <w:rsid w:val="001A239C"/>
    <w:rsid w:val="001C6272"/>
    <w:rsid w:val="001D323D"/>
    <w:rsid w:val="00252F84"/>
    <w:rsid w:val="002E7042"/>
    <w:rsid w:val="00573AD2"/>
    <w:rsid w:val="005E037B"/>
    <w:rsid w:val="00760A68"/>
    <w:rsid w:val="008407FC"/>
    <w:rsid w:val="00A076D8"/>
    <w:rsid w:val="00AB15C3"/>
    <w:rsid w:val="00B02D57"/>
    <w:rsid w:val="00B51BC9"/>
    <w:rsid w:val="00CD0EA5"/>
    <w:rsid w:val="00E5742A"/>
    <w:rsid w:val="00F05E5D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E81"/>
  <w15:chartTrackingRefBased/>
  <w15:docId w15:val="{8F88ED7F-E473-4769-9BAF-5DD6D0C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9C"/>
  </w:style>
  <w:style w:type="paragraph" w:styleId="Footer">
    <w:name w:val="footer"/>
    <w:basedOn w:val="Normal"/>
    <w:link w:val="FooterChar"/>
    <w:uiPriority w:val="99"/>
    <w:unhideWhenUsed/>
    <w:rsid w:val="001A2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9C"/>
  </w:style>
  <w:style w:type="paragraph" w:styleId="ListParagraph">
    <w:name w:val="List Paragraph"/>
    <w:basedOn w:val="Normal"/>
    <w:uiPriority w:val="34"/>
    <w:qFormat/>
    <w:rsid w:val="001D323D"/>
    <w:pPr>
      <w:ind w:left="720"/>
      <w:contextualSpacing/>
    </w:pPr>
  </w:style>
  <w:style w:type="table" w:styleId="TableGrid">
    <w:name w:val="Table Grid"/>
    <w:basedOn w:val="TableNormal"/>
    <w:uiPriority w:val="39"/>
    <w:rsid w:val="001C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Candelaria</dc:creator>
  <cp:keywords/>
  <dc:description/>
  <cp:lastModifiedBy>Emily Hurley</cp:lastModifiedBy>
  <cp:revision>2</cp:revision>
  <dcterms:created xsi:type="dcterms:W3CDTF">2024-11-19T14:31:00Z</dcterms:created>
  <dcterms:modified xsi:type="dcterms:W3CDTF">2024-11-19T14:31:00Z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2024-11-17T15:12:40Z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91483a4b-6678-498f-89b1-25225ddd7d11</vt:lpwstr>
  </property>
  <property fmtid="{D5CDD505-2E9C-101B-9397-08002B2CF9AE}" pid="8" name="MSIP_Label_0570d0e1-5e3d-4557-a9f8-84d8494b9cc8_ContentBits">
    <vt:lpwstr>0</vt:lpwstr>
  </property>
</Properties>
</file>